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21" w:rsidRPr="00D75EDA" w:rsidRDefault="00D93F21" w:rsidP="00D93F21">
      <w:pPr>
        <w:pStyle w:val="ListParagraph"/>
        <w:keepLines/>
        <w:numPr>
          <w:ilvl w:val="0"/>
          <w:numId w:val="1"/>
        </w:numPr>
        <w:spacing w:before="240"/>
        <w:contextualSpacing w:val="0"/>
        <w:jc w:val="both"/>
        <w:rPr>
          <w:rFonts w:ascii="Arial" w:hAnsi="Arial" w:cs="Arial"/>
          <w:sz w:val="22"/>
          <w:szCs w:val="22"/>
        </w:rPr>
      </w:pPr>
      <w:bookmarkStart w:id="0" w:name="_GoBack"/>
      <w:bookmarkEnd w:id="0"/>
      <w:r w:rsidRPr="00D75EDA">
        <w:rPr>
          <w:rFonts w:ascii="Arial" w:hAnsi="Arial" w:cs="Arial"/>
          <w:sz w:val="22"/>
          <w:szCs w:val="22"/>
        </w:rPr>
        <w:t xml:space="preserve">The Island Industries Board is a Queensland Government statutory body that trades as the Islanders Board of Industry and Service. The Board is constituted and operates pursuant to Part 7A of the </w:t>
      </w:r>
      <w:r w:rsidRPr="00D75EDA">
        <w:rPr>
          <w:rFonts w:ascii="Arial" w:hAnsi="Arial" w:cs="Arial"/>
          <w:i/>
          <w:sz w:val="22"/>
          <w:szCs w:val="22"/>
        </w:rPr>
        <w:t>Aboriginal and Torres Strait Islander Communities (Justice, Land and Other Matters) Act 1984</w:t>
      </w:r>
      <w:r w:rsidRPr="00D75EDA">
        <w:rPr>
          <w:rFonts w:ascii="Arial" w:hAnsi="Arial" w:cs="Arial"/>
          <w:sz w:val="22"/>
          <w:szCs w:val="22"/>
        </w:rPr>
        <w:t xml:space="preserve"> (the Act).</w:t>
      </w:r>
    </w:p>
    <w:p w:rsidR="00D75EDA" w:rsidRPr="00D75EDA" w:rsidRDefault="000C57A8" w:rsidP="00D93F21">
      <w:pPr>
        <w:pStyle w:val="ListParagraph"/>
        <w:keepLines/>
        <w:numPr>
          <w:ilvl w:val="0"/>
          <w:numId w:val="1"/>
        </w:numPr>
        <w:spacing w:before="240"/>
        <w:contextualSpacing w:val="0"/>
        <w:jc w:val="both"/>
        <w:rPr>
          <w:rFonts w:ascii="Arial" w:hAnsi="Arial" w:cs="Arial"/>
          <w:sz w:val="22"/>
          <w:szCs w:val="22"/>
        </w:rPr>
      </w:pPr>
      <w:r>
        <w:rPr>
          <w:rFonts w:ascii="Arial" w:hAnsi="Arial" w:cs="Arial"/>
          <w:bCs/>
          <w:spacing w:val="-3"/>
          <w:sz w:val="22"/>
          <w:szCs w:val="22"/>
        </w:rPr>
        <w:t>M</w:t>
      </w:r>
      <w:r w:rsidR="00D75EDA" w:rsidRPr="00D75EDA">
        <w:rPr>
          <w:rFonts w:ascii="Arial" w:hAnsi="Arial" w:cs="Arial"/>
          <w:bCs/>
          <w:spacing w:val="-3"/>
          <w:sz w:val="22"/>
          <w:szCs w:val="22"/>
        </w:rPr>
        <w:t xml:space="preserve">embership of the Board, which must have a minimum of five and no more than eight members, expired on 31 August 2012. Board members, including a Chairperson, are appointed by the Governor in Council. </w:t>
      </w:r>
    </w:p>
    <w:p w:rsidR="00D75EDA" w:rsidRPr="00D75EDA" w:rsidRDefault="00D75EDA" w:rsidP="00D75EDA">
      <w:pPr>
        <w:numPr>
          <w:ilvl w:val="0"/>
          <w:numId w:val="1"/>
        </w:numPr>
        <w:spacing w:before="240"/>
        <w:jc w:val="both"/>
        <w:rPr>
          <w:rFonts w:ascii="Arial" w:hAnsi="Arial" w:cs="Arial"/>
          <w:bCs/>
          <w:spacing w:val="-3"/>
          <w:sz w:val="22"/>
          <w:szCs w:val="22"/>
        </w:rPr>
      </w:pPr>
      <w:r w:rsidRPr="00D75EDA">
        <w:rPr>
          <w:rFonts w:ascii="Arial" w:hAnsi="Arial" w:cs="Arial"/>
          <w:bCs/>
          <w:spacing w:val="-3"/>
          <w:sz w:val="22"/>
          <w:szCs w:val="22"/>
        </w:rPr>
        <w:t xml:space="preserve">In August 2012, </w:t>
      </w:r>
      <w:r w:rsidRPr="008A6AA1">
        <w:rPr>
          <w:rFonts w:ascii="Arial" w:hAnsi="Arial" w:cs="Arial"/>
          <w:bCs/>
          <w:spacing w:val="-3"/>
          <w:sz w:val="22"/>
          <w:szCs w:val="22"/>
        </w:rPr>
        <w:t>Cabinet endorsed</w:t>
      </w:r>
      <w:r w:rsidR="002E0020" w:rsidRPr="008A6AA1">
        <w:rPr>
          <w:rFonts w:ascii="Arial" w:hAnsi="Arial" w:cs="Arial"/>
          <w:bCs/>
          <w:spacing w:val="-3"/>
          <w:sz w:val="22"/>
          <w:szCs w:val="22"/>
        </w:rPr>
        <w:t xml:space="preserve"> </w:t>
      </w:r>
      <w:r w:rsidR="002E0020" w:rsidRPr="004D4D82">
        <w:rPr>
          <w:rFonts w:ascii="Arial" w:hAnsi="Arial" w:cs="Arial"/>
          <w:bCs/>
          <w:spacing w:val="-3"/>
          <w:sz w:val="22"/>
          <w:szCs w:val="22"/>
        </w:rPr>
        <w:t>the recommendation to the Governor in Council</w:t>
      </w:r>
      <w:r w:rsidRPr="00DF7264">
        <w:rPr>
          <w:rFonts w:ascii="Arial" w:hAnsi="Arial" w:cs="Arial"/>
          <w:bCs/>
          <w:spacing w:val="-3"/>
          <w:sz w:val="22"/>
          <w:szCs w:val="22"/>
        </w:rPr>
        <w:t xml:space="preserve"> </w:t>
      </w:r>
      <w:r w:rsidR="001700CE">
        <w:rPr>
          <w:rFonts w:ascii="Arial" w:hAnsi="Arial" w:cs="Arial"/>
          <w:bCs/>
          <w:spacing w:val="-3"/>
          <w:sz w:val="22"/>
          <w:szCs w:val="22"/>
        </w:rPr>
        <w:t xml:space="preserve">that </w:t>
      </w:r>
      <w:r w:rsidRPr="00D75EDA">
        <w:rPr>
          <w:rFonts w:ascii="Arial" w:hAnsi="Arial" w:cs="Arial"/>
          <w:bCs/>
          <w:spacing w:val="-3"/>
          <w:sz w:val="22"/>
          <w:szCs w:val="22"/>
        </w:rPr>
        <w:t>Mr Terry Waia, Mr Mark Johnston, Ms Vonda Moar-Malone and Mr Neil Castles be appoint</w:t>
      </w:r>
      <w:r w:rsidR="002E0020">
        <w:rPr>
          <w:rFonts w:ascii="Arial" w:hAnsi="Arial" w:cs="Arial"/>
          <w:bCs/>
          <w:spacing w:val="-3"/>
          <w:sz w:val="22"/>
          <w:szCs w:val="22"/>
        </w:rPr>
        <w:t>ed</w:t>
      </w:r>
      <w:r w:rsidRPr="00D75EDA">
        <w:rPr>
          <w:rFonts w:ascii="Arial" w:hAnsi="Arial" w:cs="Arial"/>
          <w:bCs/>
          <w:spacing w:val="-3"/>
          <w:sz w:val="22"/>
          <w:szCs w:val="22"/>
        </w:rPr>
        <w:t xml:space="preserve"> as members and Dr Deborah Kuchler </w:t>
      </w:r>
      <w:r w:rsidR="002E0020">
        <w:rPr>
          <w:rFonts w:ascii="Arial" w:hAnsi="Arial" w:cs="Arial"/>
          <w:bCs/>
          <w:spacing w:val="-3"/>
          <w:sz w:val="22"/>
          <w:szCs w:val="22"/>
        </w:rPr>
        <w:t xml:space="preserve">be appointed </w:t>
      </w:r>
      <w:r w:rsidRPr="00D75EDA">
        <w:rPr>
          <w:rFonts w:ascii="Arial" w:hAnsi="Arial" w:cs="Arial"/>
          <w:bCs/>
          <w:spacing w:val="-3"/>
          <w:sz w:val="22"/>
          <w:szCs w:val="22"/>
        </w:rPr>
        <w:t>as Chairperson of the Island Industries Board for a term of one year commencing from 1 September 2012.</w:t>
      </w:r>
    </w:p>
    <w:p w:rsidR="00D75EDA" w:rsidRPr="00D75EDA" w:rsidRDefault="00D93F21" w:rsidP="00D93F21">
      <w:pPr>
        <w:keepLines/>
        <w:numPr>
          <w:ilvl w:val="0"/>
          <w:numId w:val="1"/>
        </w:numPr>
        <w:spacing w:before="240"/>
        <w:jc w:val="both"/>
        <w:rPr>
          <w:rFonts w:ascii="Arial" w:hAnsi="Arial" w:cs="Arial"/>
          <w:sz w:val="22"/>
          <w:szCs w:val="22"/>
        </w:rPr>
      </w:pPr>
      <w:r w:rsidRPr="00D75EDA">
        <w:rPr>
          <w:rFonts w:ascii="Arial" w:hAnsi="Arial" w:cs="Arial"/>
          <w:sz w:val="22"/>
          <w:szCs w:val="22"/>
        </w:rPr>
        <w:t xml:space="preserve">The Act requires that the Torres Strait Island Regional Council, the Torres Shire Council and each of the councillors representing the Seisia and Bamaga areas of the Northern Peninsula Area Regional Council nominate </w:t>
      </w:r>
      <w:r w:rsidR="00AA3543">
        <w:rPr>
          <w:rFonts w:ascii="Arial" w:hAnsi="Arial" w:cs="Arial"/>
          <w:sz w:val="22"/>
          <w:szCs w:val="22"/>
        </w:rPr>
        <w:t xml:space="preserve">persons </w:t>
      </w:r>
      <w:r w:rsidRPr="00D75EDA">
        <w:rPr>
          <w:rFonts w:ascii="Arial" w:hAnsi="Arial" w:cs="Arial"/>
          <w:sz w:val="22"/>
          <w:szCs w:val="22"/>
        </w:rPr>
        <w:t xml:space="preserve">to be </w:t>
      </w:r>
      <w:r w:rsidR="00AA3543">
        <w:rPr>
          <w:rFonts w:ascii="Arial" w:hAnsi="Arial" w:cs="Arial"/>
          <w:sz w:val="22"/>
          <w:szCs w:val="22"/>
        </w:rPr>
        <w:t xml:space="preserve">considered for </w:t>
      </w:r>
      <w:r w:rsidRPr="00D75EDA">
        <w:rPr>
          <w:rFonts w:ascii="Arial" w:hAnsi="Arial" w:cs="Arial"/>
          <w:sz w:val="22"/>
          <w:szCs w:val="22"/>
        </w:rPr>
        <w:t>appoint</w:t>
      </w:r>
      <w:r w:rsidR="00AA3543">
        <w:rPr>
          <w:rFonts w:ascii="Arial" w:hAnsi="Arial" w:cs="Arial"/>
          <w:sz w:val="22"/>
          <w:szCs w:val="22"/>
        </w:rPr>
        <w:t>ment</w:t>
      </w:r>
      <w:r w:rsidRPr="00D75EDA">
        <w:rPr>
          <w:rFonts w:ascii="Arial" w:hAnsi="Arial" w:cs="Arial"/>
          <w:sz w:val="22"/>
          <w:szCs w:val="22"/>
        </w:rPr>
        <w:t xml:space="preserve"> to the Board. </w:t>
      </w:r>
    </w:p>
    <w:p w:rsidR="00D93F21" w:rsidRPr="00D75EDA" w:rsidRDefault="00D75EDA" w:rsidP="00D93F21">
      <w:pPr>
        <w:keepLines/>
        <w:numPr>
          <w:ilvl w:val="0"/>
          <w:numId w:val="1"/>
        </w:numPr>
        <w:spacing w:before="240"/>
        <w:jc w:val="both"/>
        <w:rPr>
          <w:rFonts w:ascii="Arial" w:hAnsi="Arial" w:cs="Arial"/>
          <w:sz w:val="22"/>
          <w:szCs w:val="22"/>
        </w:rPr>
      </w:pPr>
      <w:r w:rsidRPr="00D75EDA">
        <w:rPr>
          <w:rFonts w:ascii="Arial" w:hAnsi="Arial" w:cs="Arial"/>
          <w:sz w:val="22"/>
          <w:szCs w:val="22"/>
          <w:u w:val="single"/>
        </w:rPr>
        <w:t>Cabinet endorsed</w:t>
      </w:r>
      <w:r w:rsidRPr="0051392B">
        <w:rPr>
          <w:rFonts w:ascii="Arial" w:hAnsi="Arial" w:cs="Arial"/>
          <w:sz w:val="22"/>
          <w:szCs w:val="22"/>
        </w:rPr>
        <w:t xml:space="preserve"> </w:t>
      </w:r>
      <w:r w:rsidR="001700CE">
        <w:rPr>
          <w:rFonts w:ascii="Arial" w:hAnsi="Arial" w:cs="Arial"/>
          <w:sz w:val="22"/>
          <w:szCs w:val="22"/>
        </w:rPr>
        <w:t>th</w:t>
      </w:r>
      <w:r w:rsidR="00FB4E5D">
        <w:rPr>
          <w:rFonts w:ascii="Arial" w:hAnsi="Arial" w:cs="Arial"/>
          <w:sz w:val="22"/>
          <w:szCs w:val="22"/>
        </w:rPr>
        <w:t>e recommendation to the Governor in Council th</w:t>
      </w:r>
      <w:r w:rsidR="001700CE">
        <w:rPr>
          <w:rFonts w:ascii="Arial" w:hAnsi="Arial" w:cs="Arial"/>
          <w:sz w:val="22"/>
          <w:szCs w:val="22"/>
        </w:rPr>
        <w:t xml:space="preserve">at </w:t>
      </w:r>
      <w:r w:rsidR="00D93F21" w:rsidRPr="00D75EDA">
        <w:rPr>
          <w:rFonts w:ascii="Arial" w:hAnsi="Arial" w:cs="Arial"/>
          <w:sz w:val="22"/>
          <w:szCs w:val="22"/>
        </w:rPr>
        <w:t>Cr Frederick Gela and Cr Pedro Stephen</w:t>
      </w:r>
      <w:r w:rsidRPr="00D75EDA">
        <w:rPr>
          <w:rFonts w:ascii="Arial" w:hAnsi="Arial" w:cs="Arial"/>
          <w:sz w:val="22"/>
          <w:szCs w:val="22"/>
        </w:rPr>
        <w:t xml:space="preserve"> be </w:t>
      </w:r>
      <w:r w:rsidR="00FB4E5D">
        <w:rPr>
          <w:rFonts w:ascii="Arial" w:hAnsi="Arial" w:cs="Arial"/>
          <w:sz w:val="22"/>
          <w:szCs w:val="22"/>
        </w:rPr>
        <w:t>appointed</w:t>
      </w:r>
      <w:r w:rsidR="000C57A8">
        <w:rPr>
          <w:rFonts w:ascii="Arial" w:hAnsi="Arial" w:cs="Arial"/>
          <w:sz w:val="22"/>
          <w:szCs w:val="22"/>
        </w:rPr>
        <w:t xml:space="preserve"> as members of the Island Industries Board </w:t>
      </w:r>
      <w:r w:rsidRPr="00D75EDA">
        <w:rPr>
          <w:rFonts w:ascii="Arial" w:hAnsi="Arial" w:cs="Arial"/>
          <w:sz w:val="22"/>
          <w:szCs w:val="22"/>
        </w:rPr>
        <w:t>from persons nominated by the above process</w:t>
      </w:r>
      <w:r w:rsidR="00D93F21" w:rsidRPr="00D75EDA">
        <w:rPr>
          <w:rFonts w:ascii="Arial" w:hAnsi="Arial" w:cs="Arial"/>
          <w:sz w:val="22"/>
          <w:szCs w:val="22"/>
        </w:rPr>
        <w:t>. Mayor Gela is a nominee from the Torres Strait Island Regional Council and Mayor Stephen is a nominee from the Torres Shire Council.</w:t>
      </w:r>
    </w:p>
    <w:p w:rsidR="00D93F21" w:rsidRPr="00D75EDA" w:rsidRDefault="00D75EDA" w:rsidP="00D93F21">
      <w:pPr>
        <w:keepLines/>
        <w:numPr>
          <w:ilvl w:val="0"/>
          <w:numId w:val="1"/>
        </w:numPr>
        <w:spacing w:before="240"/>
        <w:jc w:val="both"/>
        <w:rPr>
          <w:rFonts w:ascii="Arial" w:hAnsi="Arial" w:cs="Arial"/>
          <w:sz w:val="22"/>
          <w:szCs w:val="22"/>
        </w:rPr>
      </w:pPr>
      <w:r w:rsidRPr="000C57A8">
        <w:rPr>
          <w:rFonts w:ascii="Arial" w:hAnsi="Arial" w:cs="Arial"/>
          <w:sz w:val="22"/>
          <w:szCs w:val="22"/>
          <w:u w:val="single"/>
        </w:rPr>
        <w:t>Cabinet endorsed</w:t>
      </w:r>
      <w:r w:rsidR="00D93F21" w:rsidRPr="00D75EDA">
        <w:rPr>
          <w:rFonts w:ascii="Arial" w:hAnsi="Arial" w:cs="Arial"/>
          <w:sz w:val="22"/>
          <w:szCs w:val="22"/>
        </w:rPr>
        <w:t xml:space="preserve"> </w:t>
      </w:r>
      <w:r w:rsidR="00FB4E5D">
        <w:rPr>
          <w:rFonts w:ascii="Arial" w:hAnsi="Arial" w:cs="Arial"/>
          <w:sz w:val="22"/>
          <w:szCs w:val="22"/>
        </w:rPr>
        <w:t xml:space="preserve">the recommendation to the Governor in Council that </w:t>
      </w:r>
      <w:r w:rsidR="00D93F21" w:rsidRPr="00D75EDA">
        <w:rPr>
          <w:rFonts w:ascii="Arial" w:hAnsi="Arial" w:cs="Arial"/>
          <w:sz w:val="22"/>
          <w:szCs w:val="22"/>
        </w:rPr>
        <w:t>Mr David Stout</w:t>
      </w:r>
      <w:r w:rsidR="000C57A8">
        <w:rPr>
          <w:rFonts w:ascii="Arial" w:hAnsi="Arial" w:cs="Arial"/>
          <w:sz w:val="22"/>
          <w:szCs w:val="22"/>
        </w:rPr>
        <w:t xml:space="preserve"> be </w:t>
      </w:r>
      <w:r w:rsidR="00FB4E5D">
        <w:rPr>
          <w:rFonts w:ascii="Arial" w:hAnsi="Arial" w:cs="Arial"/>
          <w:sz w:val="22"/>
          <w:szCs w:val="22"/>
        </w:rPr>
        <w:t>appointed</w:t>
      </w:r>
      <w:r w:rsidR="000C57A8">
        <w:rPr>
          <w:rFonts w:ascii="Arial" w:hAnsi="Arial" w:cs="Arial"/>
          <w:sz w:val="22"/>
          <w:szCs w:val="22"/>
        </w:rPr>
        <w:t xml:space="preserve"> as </w:t>
      </w:r>
      <w:r w:rsidR="00FB4E5D">
        <w:rPr>
          <w:rFonts w:ascii="Arial" w:hAnsi="Arial" w:cs="Arial"/>
          <w:sz w:val="22"/>
          <w:szCs w:val="22"/>
        </w:rPr>
        <w:t xml:space="preserve">a </w:t>
      </w:r>
      <w:r w:rsidR="000C57A8">
        <w:rPr>
          <w:rFonts w:ascii="Arial" w:hAnsi="Arial" w:cs="Arial"/>
          <w:sz w:val="22"/>
          <w:szCs w:val="22"/>
        </w:rPr>
        <w:t xml:space="preserve">member of the Island Industries Board. Mr Stout </w:t>
      </w:r>
      <w:r w:rsidR="00D93F21" w:rsidRPr="00D75EDA">
        <w:rPr>
          <w:rFonts w:ascii="Arial" w:hAnsi="Arial" w:cs="Arial"/>
          <w:sz w:val="22"/>
          <w:szCs w:val="22"/>
        </w:rPr>
        <w:t>has extensive corporate and management experience in grocery retailing and is well aware of issues relating to retail operations in regional Queensland.</w:t>
      </w:r>
    </w:p>
    <w:p w:rsidR="00611A27" w:rsidRDefault="000C57A8" w:rsidP="00D93F21">
      <w:pPr>
        <w:pStyle w:val="ListParagraph"/>
        <w:keepNext/>
        <w:numPr>
          <w:ilvl w:val="0"/>
          <w:numId w:val="1"/>
        </w:numPr>
        <w:spacing w:before="240"/>
        <w:jc w:val="both"/>
      </w:pPr>
      <w:r w:rsidRPr="000C57A8">
        <w:rPr>
          <w:rFonts w:ascii="Arial" w:hAnsi="Arial" w:cs="Arial"/>
          <w:sz w:val="22"/>
          <w:szCs w:val="22"/>
          <w:u w:val="single"/>
        </w:rPr>
        <w:t>Cabinet endorsed</w:t>
      </w:r>
      <w:r w:rsidRPr="000C57A8">
        <w:rPr>
          <w:rFonts w:ascii="Arial" w:hAnsi="Arial" w:cs="Arial"/>
          <w:sz w:val="22"/>
          <w:szCs w:val="22"/>
        </w:rPr>
        <w:t xml:space="preserve"> </w:t>
      </w:r>
      <w:r w:rsidR="00FB4E5D">
        <w:rPr>
          <w:rFonts w:ascii="Arial" w:hAnsi="Arial" w:cs="Arial"/>
          <w:sz w:val="22"/>
          <w:szCs w:val="22"/>
        </w:rPr>
        <w:t xml:space="preserve">the recommendation to the Governor in Council that </w:t>
      </w:r>
      <w:r w:rsidR="00611A27" w:rsidRPr="000C57A8">
        <w:rPr>
          <w:rFonts w:ascii="Arial" w:hAnsi="Arial" w:cs="Arial"/>
          <w:sz w:val="22"/>
          <w:szCs w:val="22"/>
        </w:rPr>
        <w:t xml:space="preserve">Cr Frederick Gela, Cr Pedro Stephen and Mr David Stout be </w:t>
      </w:r>
      <w:r w:rsidR="00FB4E5D">
        <w:rPr>
          <w:rFonts w:ascii="Arial" w:hAnsi="Arial" w:cs="Arial"/>
          <w:sz w:val="22"/>
          <w:szCs w:val="22"/>
        </w:rPr>
        <w:t>appointed</w:t>
      </w:r>
      <w:r w:rsidR="00611A27" w:rsidRPr="000C57A8">
        <w:rPr>
          <w:rFonts w:ascii="Arial" w:hAnsi="Arial" w:cs="Arial"/>
          <w:sz w:val="22"/>
          <w:szCs w:val="22"/>
        </w:rPr>
        <w:t xml:space="preserve"> as members of the Island Industries Board </w:t>
      </w:r>
      <w:r w:rsidRPr="000C57A8">
        <w:rPr>
          <w:rFonts w:ascii="Arial" w:hAnsi="Arial" w:cs="Arial"/>
          <w:sz w:val="22"/>
          <w:szCs w:val="22"/>
        </w:rPr>
        <w:t xml:space="preserve">from </w:t>
      </w:r>
      <w:r w:rsidR="00FB4E5D">
        <w:rPr>
          <w:rFonts w:ascii="Arial" w:hAnsi="Arial" w:cs="Arial"/>
          <w:sz w:val="22"/>
          <w:szCs w:val="22"/>
        </w:rPr>
        <w:t xml:space="preserve">the </w:t>
      </w:r>
      <w:r w:rsidRPr="000C57A8">
        <w:rPr>
          <w:rFonts w:ascii="Arial" w:hAnsi="Arial" w:cs="Arial"/>
          <w:sz w:val="22"/>
          <w:szCs w:val="22"/>
        </w:rPr>
        <w:t>date of appointment u</w:t>
      </w:r>
      <w:r w:rsidR="00611A27" w:rsidRPr="000C57A8">
        <w:rPr>
          <w:rFonts w:ascii="Arial" w:hAnsi="Arial" w:cs="Arial"/>
          <w:sz w:val="22"/>
          <w:szCs w:val="22"/>
        </w:rPr>
        <w:t>ntil 31 August 2013</w:t>
      </w:r>
      <w:r w:rsidR="00D93F21">
        <w:t>.</w:t>
      </w:r>
    </w:p>
    <w:p w:rsidR="00611A27" w:rsidRPr="008A6AA1" w:rsidRDefault="00611A27" w:rsidP="00D93F21">
      <w:pPr>
        <w:spacing w:before="60"/>
        <w:jc w:val="both"/>
        <w:rPr>
          <w:rFonts w:ascii="Arial" w:hAnsi="Arial" w:cs="Arial"/>
          <w:sz w:val="22"/>
          <w:szCs w:val="22"/>
        </w:rPr>
      </w:pPr>
    </w:p>
    <w:p w:rsidR="0051392B" w:rsidRPr="008A6AA1" w:rsidRDefault="008A6AA1" w:rsidP="00D93F21">
      <w:pPr>
        <w:spacing w:before="60"/>
        <w:jc w:val="both"/>
        <w:rPr>
          <w:rFonts w:ascii="Arial" w:hAnsi="Arial" w:cs="Arial"/>
          <w:sz w:val="22"/>
          <w:szCs w:val="22"/>
        </w:rPr>
      </w:pPr>
      <w:r w:rsidRPr="008A6AA1">
        <w:rPr>
          <w:rFonts w:ascii="Arial" w:hAnsi="Arial" w:cs="Arial"/>
          <w:i/>
          <w:sz w:val="22"/>
          <w:szCs w:val="22"/>
          <w:u w:val="single"/>
        </w:rPr>
        <w:t>Attachments</w:t>
      </w:r>
    </w:p>
    <w:p w:rsidR="008A6AA1" w:rsidRPr="008A6AA1" w:rsidRDefault="008A6AA1" w:rsidP="008A6AA1">
      <w:pPr>
        <w:pStyle w:val="ListParagraph"/>
        <w:keepNext/>
        <w:numPr>
          <w:ilvl w:val="0"/>
          <w:numId w:val="1"/>
        </w:numPr>
        <w:spacing w:before="240"/>
        <w:jc w:val="both"/>
        <w:rPr>
          <w:rFonts w:ascii="Arial" w:hAnsi="Arial" w:cs="Arial"/>
          <w:sz w:val="22"/>
          <w:szCs w:val="22"/>
        </w:rPr>
      </w:pPr>
      <w:r>
        <w:rPr>
          <w:rFonts w:ascii="Arial" w:hAnsi="Arial" w:cs="Arial"/>
          <w:sz w:val="22"/>
          <w:szCs w:val="22"/>
        </w:rPr>
        <w:t>Nil.</w:t>
      </w:r>
    </w:p>
    <w:sectPr w:rsidR="008A6AA1" w:rsidRPr="008A6AA1" w:rsidSect="008A6AA1">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AD0" w:rsidRDefault="008F0AD0" w:rsidP="00D6589B">
      <w:r>
        <w:separator/>
      </w:r>
    </w:p>
  </w:endnote>
  <w:endnote w:type="continuationSeparator" w:id="0">
    <w:p w:rsidR="008F0AD0" w:rsidRDefault="008F0AD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AD0" w:rsidRDefault="008F0AD0" w:rsidP="00D6589B">
      <w:r>
        <w:separator/>
      </w:r>
    </w:p>
  </w:footnote>
  <w:footnote w:type="continuationSeparator" w:id="0">
    <w:p w:rsidR="008F0AD0" w:rsidRDefault="008F0AD0"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9B" w:rsidRPr="00D75134" w:rsidRDefault="00094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4196080</wp:posOffset>
              </wp:positionH>
              <wp:positionV relativeFrom="paragraph">
                <wp:posOffset>-264795</wp:posOffset>
              </wp:positionV>
              <wp:extent cx="229235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29B" w:rsidRPr="000C5D6E" w:rsidRDefault="00EE129B" w:rsidP="000C5D6E">
                          <w:pPr>
                            <w:jc w:val="right"/>
                            <w:rPr>
                              <w:rFonts w:ascii="Arial" w:hAnsi="Arial" w:cs="Arial"/>
                              <w:b/>
                              <w:color w:val="auto"/>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4pt;margin-top:-20.85pt;width:18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" stroked="f">
              <v:textbox style="mso-fit-shape-to-text:t">
                <w:txbxContent>
                  <w:p w:rsidR="00EE129B" w:rsidRPr="000C5D6E" w:rsidRDefault="00EE129B" w:rsidP="000C5D6E">
                    <w:pPr>
                      <w:jc w:val="right"/>
                      <w:rPr>
                        <w:rFonts w:ascii="Arial" w:hAnsi="Arial" w:cs="Arial"/>
                        <w:b/>
                        <w:color w:val="auto"/>
                      </w:rPr>
                    </w:pPr>
                  </w:p>
                </w:txbxContent>
              </v:textbox>
            </v:shape>
          </w:pict>
        </mc:Fallback>
      </mc:AlternateContent>
    </w:r>
    <w:r w:rsidR="00EE129B" w:rsidRPr="00D75134">
      <w:rPr>
        <w:rFonts w:ascii="Arial" w:hAnsi="Arial" w:cs="Arial"/>
        <w:b/>
        <w:sz w:val="28"/>
        <w:szCs w:val="22"/>
      </w:rPr>
      <w:t>Queensland Government</w:t>
    </w:r>
  </w:p>
  <w:p w:rsidR="00EE129B" w:rsidRPr="00D75134" w:rsidRDefault="00EE129B"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EE129B" w:rsidRPr="001E209B" w:rsidRDefault="00EE129B"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November</w:t>
    </w:r>
    <w:r w:rsidRPr="001E209B">
      <w:rPr>
        <w:rFonts w:ascii="Arial" w:hAnsi="Arial" w:cs="Arial"/>
        <w:b/>
        <w:sz w:val="22"/>
        <w:szCs w:val="22"/>
      </w:rPr>
      <w:t xml:space="preserve"> 2012</w:t>
    </w:r>
  </w:p>
  <w:p w:rsidR="00EE129B" w:rsidRPr="0051392B" w:rsidRDefault="00EE129B" w:rsidP="00611A27">
    <w:pPr>
      <w:spacing w:before="240"/>
      <w:rPr>
        <w:rFonts w:ascii="Arial" w:hAnsi="Arial" w:cs="Arial"/>
        <w:sz w:val="22"/>
        <w:szCs w:val="22"/>
      </w:rPr>
    </w:pPr>
    <w:r w:rsidRPr="004D4D82">
      <w:rPr>
        <w:rFonts w:ascii="Arial" w:hAnsi="Arial" w:cs="Arial"/>
        <w:b/>
        <w:sz w:val="22"/>
        <w:szCs w:val="22"/>
        <w:u w:val="single"/>
      </w:rPr>
      <w:t>Appointment and remuneration of members of the Island Industries Board</w:t>
    </w:r>
  </w:p>
  <w:p w:rsidR="00EE129B" w:rsidRDefault="00EE129B" w:rsidP="00D6589B">
    <w:pPr>
      <w:pStyle w:val="Header"/>
      <w:spacing w:before="120"/>
      <w:rPr>
        <w:rFonts w:ascii="Arial" w:hAnsi="Arial" w:cs="Arial"/>
        <w:b/>
        <w:sz w:val="22"/>
        <w:szCs w:val="22"/>
        <w:u w:val="single"/>
      </w:rPr>
    </w:pPr>
    <w:r>
      <w:rPr>
        <w:rFonts w:ascii="Arial" w:hAnsi="Arial" w:cs="Arial"/>
        <w:b/>
        <w:sz w:val="22"/>
        <w:szCs w:val="22"/>
        <w:u w:val="single"/>
      </w:rPr>
      <w:t>Minister for Aboriginal and Torres Strait Islander and Multicultural Affairs and Minister Assisting the Premier</w:t>
    </w:r>
  </w:p>
  <w:p w:rsidR="00EE129B" w:rsidRDefault="00EE129B"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EFD"/>
    <w:multiLevelType w:val="hybridMultilevel"/>
    <w:tmpl w:val="3086ED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F60561"/>
    <w:multiLevelType w:val="hybridMultilevel"/>
    <w:tmpl w:val="2A3C99A4"/>
    <w:lvl w:ilvl="0" w:tplc="0C090001">
      <w:start w:val="1"/>
      <w:numFmt w:val="bullet"/>
      <w:lvlText w:val=""/>
      <w:lvlJc w:val="left"/>
      <w:pPr>
        <w:tabs>
          <w:tab w:val="num" w:pos="360"/>
        </w:tabs>
        <w:ind w:left="360" w:hanging="360"/>
      </w:pPr>
      <w:rPr>
        <w:rFonts w:ascii="Symbol" w:hAnsi="Symbol" w:hint="default"/>
        <w:b w:val="0"/>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9AC6B56"/>
    <w:multiLevelType w:val="hybridMultilevel"/>
    <w:tmpl w:val="43ACAD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0124F7"/>
    <w:multiLevelType w:val="hybridMultilevel"/>
    <w:tmpl w:val="B5BC5BD2"/>
    <w:lvl w:ilvl="0" w:tplc="42948BA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681F52"/>
    <w:multiLevelType w:val="hybridMultilevel"/>
    <w:tmpl w:val="F3E64BBA"/>
    <w:lvl w:ilvl="0" w:tplc="ADDA0180">
      <w:start w:val="1"/>
      <w:numFmt w:val="decimal"/>
      <w:lvlText w:val="%1."/>
      <w:lvlJc w:val="left"/>
      <w:pPr>
        <w:ind w:left="360" w:hanging="360"/>
      </w:pPr>
      <w:rPr>
        <w:rFonts w:cs="Times New Roman"/>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5C380916"/>
    <w:multiLevelType w:val="multilevel"/>
    <w:tmpl w:val="F45893A4"/>
    <w:lvl w:ilvl="0">
      <w:start w:val="6"/>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FF63CA2"/>
    <w:multiLevelType w:val="hybridMultilevel"/>
    <w:tmpl w:val="C7907AD2"/>
    <w:lvl w:ilvl="0" w:tplc="E3F49C4C">
      <w:start w:val="1"/>
      <w:numFmt w:val="bullet"/>
      <w:lvlText w:val=""/>
      <w:lvlJc w:val="left"/>
      <w:pPr>
        <w:tabs>
          <w:tab w:val="num" w:pos="720"/>
        </w:tabs>
        <w:ind w:left="720" w:hanging="360"/>
      </w:pPr>
      <w:rPr>
        <w:rFonts w:ascii="Symbol" w:hAnsi="Symbol" w:hint="default"/>
        <w:color w:val="auto"/>
        <w:sz w:val="22"/>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18F05E9"/>
    <w:multiLevelType w:val="hybridMultilevel"/>
    <w:tmpl w:val="FA08C19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9" w15:restartNumberingAfterBreak="0">
    <w:nsid w:val="68251D22"/>
    <w:multiLevelType w:val="hybridMultilevel"/>
    <w:tmpl w:val="B48AC5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E6E3B78"/>
    <w:multiLevelType w:val="hybridMultilevel"/>
    <w:tmpl w:val="38E4D1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F176F87"/>
    <w:multiLevelType w:val="hybridMultilevel"/>
    <w:tmpl w:val="0B1A563E"/>
    <w:lvl w:ilvl="0" w:tplc="EED0638E">
      <w:start w:val="1"/>
      <w:numFmt w:val="decimal"/>
      <w:lvlText w:val="%1."/>
      <w:lvlJc w:val="left"/>
      <w:pPr>
        <w:tabs>
          <w:tab w:val="num" w:pos="360"/>
        </w:tabs>
        <w:ind w:left="360" w:hanging="360"/>
      </w:pPr>
      <w:rPr>
        <w:rFonts w:ascii="Arial" w:hAnsi="Arial" w:cs="Arial" w:hint="default"/>
        <w:sz w:val="22"/>
        <w:szCs w:val="22"/>
      </w:rPr>
    </w:lvl>
    <w:lvl w:ilvl="1" w:tplc="8F02EAEE">
      <w:start w:val="1"/>
      <w:numFmt w:val="decimal"/>
      <w:lvlText w:val="%2."/>
      <w:lvlJc w:val="left"/>
      <w:pPr>
        <w:tabs>
          <w:tab w:val="num" w:pos="1083"/>
        </w:tabs>
        <w:ind w:left="1083" w:hanging="363"/>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11"/>
  </w:num>
  <w:num w:numId="3">
    <w:abstractNumId w:val="1"/>
  </w:num>
  <w:num w:numId="4">
    <w:abstractNumId w:val="6"/>
  </w:num>
  <w:num w:numId="5">
    <w:abstractNumId w:val="5"/>
  </w:num>
  <w:num w:numId="6">
    <w:abstractNumId w:val="8"/>
  </w:num>
  <w:num w:numId="7">
    <w:abstractNumId w:val="10"/>
  </w:num>
  <w:num w:numId="8">
    <w:abstractNumId w:val="2"/>
  </w:num>
  <w:num w:numId="9">
    <w:abstractNumId w:val="0"/>
  </w:num>
  <w:num w:numId="10">
    <w:abstractNumId w:val="7"/>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80F8F"/>
    <w:rsid w:val="00094157"/>
    <w:rsid w:val="000C57A8"/>
    <w:rsid w:val="000C5D6E"/>
    <w:rsid w:val="00101E98"/>
    <w:rsid w:val="00140936"/>
    <w:rsid w:val="001700CE"/>
    <w:rsid w:val="001C6DD9"/>
    <w:rsid w:val="001E209B"/>
    <w:rsid w:val="0021344B"/>
    <w:rsid w:val="00250BBC"/>
    <w:rsid w:val="002667B8"/>
    <w:rsid w:val="002D2517"/>
    <w:rsid w:val="002D51FD"/>
    <w:rsid w:val="002E0020"/>
    <w:rsid w:val="003B5871"/>
    <w:rsid w:val="003E7F19"/>
    <w:rsid w:val="00403674"/>
    <w:rsid w:val="004314AC"/>
    <w:rsid w:val="004D4D82"/>
    <w:rsid w:val="004E3AE1"/>
    <w:rsid w:val="00501C66"/>
    <w:rsid w:val="0051392B"/>
    <w:rsid w:val="00611A27"/>
    <w:rsid w:val="0069068B"/>
    <w:rsid w:val="00695D01"/>
    <w:rsid w:val="006B6A1D"/>
    <w:rsid w:val="006D10A7"/>
    <w:rsid w:val="00732E22"/>
    <w:rsid w:val="007C59A8"/>
    <w:rsid w:val="00804F0E"/>
    <w:rsid w:val="00886566"/>
    <w:rsid w:val="008A4523"/>
    <w:rsid w:val="008A51DE"/>
    <w:rsid w:val="008A6AA1"/>
    <w:rsid w:val="008C4EFF"/>
    <w:rsid w:val="008F0AD0"/>
    <w:rsid w:val="008F44CD"/>
    <w:rsid w:val="00935D9A"/>
    <w:rsid w:val="0095314C"/>
    <w:rsid w:val="009D5399"/>
    <w:rsid w:val="00A176CF"/>
    <w:rsid w:val="00A527A5"/>
    <w:rsid w:val="00AA3543"/>
    <w:rsid w:val="00AA38B9"/>
    <w:rsid w:val="00AB1228"/>
    <w:rsid w:val="00AC632F"/>
    <w:rsid w:val="00B214F1"/>
    <w:rsid w:val="00B465A6"/>
    <w:rsid w:val="00BF3505"/>
    <w:rsid w:val="00C07656"/>
    <w:rsid w:val="00CE6FBA"/>
    <w:rsid w:val="00CF0D8A"/>
    <w:rsid w:val="00D257B6"/>
    <w:rsid w:val="00D45D25"/>
    <w:rsid w:val="00D47B7F"/>
    <w:rsid w:val="00D50FC2"/>
    <w:rsid w:val="00D619E2"/>
    <w:rsid w:val="00D6589B"/>
    <w:rsid w:val="00D669E3"/>
    <w:rsid w:val="00D75134"/>
    <w:rsid w:val="00D75EDA"/>
    <w:rsid w:val="00D90B0F"/>
    <w:rsid w:val="00D93F21"/>
    <w:rsid w:val="00DB6FE7"/>
    <w:rsid w:val="00DD7A00"/>
    <w:rsid w:val="00DE38BF"/>
    <w:rsid w:val="00DE61EC"/>
    <w:rsid w:val="00DE6843"/>
    <w:rsid w:val="00DF7264"/>
    <w:rsid w:val="00E2625A"/>
    <w:rsid w:val="00E92FF9"/>
    <w:rsid w:val="00E946A9"/>
    <w:rsid w:val="00EE129B"/>
    <w:rsid w:val="00EF10DF"/>
    <w:rsid w:val="00F10DF9"/>
    <w:rsid w:val="00F35854"/>
    <w:rsid w:val="00F40D70"/>
    <w:rsid w:val="00F418BC"/>
    <w:rsid w:val="00F82C9E"/>
    <w:rsid w:val="00FB4E5D"/>
    <w:rsid w:val="00FF6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rPr>
      <w:rFonts w:ascii="Calibri" w:eastAsia="Calibri" w:hAnsi="Calibri"/>
      <w:color w:val="auto"/>
      <w:sz w:val="20"/>
    </w:rPr>
  </w:style>
  <w:style w:type="character" w:customStyle="1" w:styleId="HeaderChar">
    <w:name w:val="Header Char"/>
    <w:basedOn w:val="DefaultParagraphFont"/>
    <w:link w:val="Header"/>
    <w:uiPriority w:val="99"/>
    <w:locked/>
    <w:rsid w:val="00D6589B"/>
  </w:style>
  <w:style w:type="paragraph" w:styleId="Footer">
    <w:name w:val="footer"/>
    <w:basedOn w:val="Normal"/>
    <w:link w:val="FooterChar"/>
    <w:uiPriority w:val="99"/>
    <w:semiHidden/>
    <w:rsid w:val="00D6589B"/>
    <w:pPr>
      <w:tabs>
        <w:tab w:val="center" w:pos="4513"/>
        <w:tab w:val="right" w:pos="9026"/>
      </w:tabs>
    </w:pPr>
    <w:rPr>
      <w:rFonts w:ascii="Calibri" w:eastAsia="Calibri" w:hAnsi="Calibri"/>
      <w:color w:val="auto"/>
      <w:sz w:val="20"/>
    </w:rPr>
  </w:style>
  <w:style w:type="character" w:customStyle="1" w:styleId="FooterChar">
    <w:name w:val="Footer Char"/>
    <w:basedOn w:val="DefaultParagraphFont"/>
    <w:link w:val="Footer"/>
    <w:uiPriority w:val="99"/>
    <w:semiHidden/>
    <w:locked/>
    <w:rsid w:val="00D6589B"/>
  </w:style>
  <w:style w:type="paragraph" w:styleId="BalloonText">
    <w:name w:val="Balloon Text"/>
    <w:basedOn w:val="Normal"/>
    <w:link w:val="BalloonTextChar"/>
    <w:uiPriority w:val="99"/>
    <w:semiHidden/>
    <w:rsid w:val="00D6589B"/>
    <w:rPr>
      <w:rFonts w:ascii="Tahoma" w:eastAsia="Calibri" w:hAnsi="Tahoma"/>
      <w:color w:val="auto"/>
      <w:sz w:val="16"/>
      <w:szCs w:val="16"/>
    </w:rPr>
  </w:style>
  <w:style w:type="character" w:customStyle="1" w:styleId="BalloonTextChar">
    <w:name w:val="Balloon Text Char"/>
    <w:basedOn w:val="DefaultParagraphFont"/>
    <w:link w:val="BalloonText"/>
    <w:uiPriority w:val="99"/>
    <w:semiHidden/>
    <w:locked/>
    <w:rsid w:val="00D6589B"/>
    <w:rPr>
      <w:rFonts w:ascii="Tahoma" w:hAnsi="Tahoma"/>
      <w:sz w:val="16"/>
    </w:rPr>
  </w:style>
  <w:style w:type="paragraph" w:styleId="ListParagraph">
    <w:name w:val="List Paragraph"/>
    <w:basedOn w:val="Normal"/>
    <w:uiPriority w:val="34"/>
    <w:qFormat/>
    <w:rsid w:val="0061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1675</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1996</CharactersWithSpaces>
  <SharedDoc>false</SharedDoc>
  <HyperlinkBase>https://www.cabinet.qld.gov.au/documents/2012/Nov/Island Industries Board/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2012-12-10T07:03:00Z</cp:lastPrinted>
  <dcterms:created xsi:type="dcterms:W3CDTF">2017-10-24T23:20:00Z</dcterms:created>
  <dcterms:modified xsi:type="dcterms:W3CDTF">2018-03-06T01:14:00Z</dcterms:modified>
  <cp:category>Significant_Appointments,Aboriginal_and_Torres_Strait_Islander,Regional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